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pPr>
      <w:r>
        <w:rPr>
          <w:rStyle w:val="Strong"/>
          <w:sz w:val="28"/>
          <w:szCs w:val="28"/>
          <w:u w:val="single"/>
        </w:rPr>
        <w:t>Smluvní podmínky – Dinopohádky.cz</w:t>
      </w:r>
    </w:p>
    <w:p>
      <w:pPr>
        <w:pStyle w:val="NormalWeb"/>
        <w:spacing w:before="280" w:after="280"/>
        <w:jc w:val="center"/>
        <w:rPr>
          <w:rStyle w:val="Strong"/>
        </w:rPr>
      </w:pPr>
      <w:r>
        <w:rPr/>
      </w:r>
    </w:p>
    <w:p>
      <w:pPr>
        <w:pStyle w:val="Nadpis4"/>
        <w:spacing w:before="280" w:after="280"/>
        <w:rPr>
          <w:rFonts w:eastAsia="Times New Roman"/>
        </w:rPr>
      </w:pPr>
      <w:r>
        <w:rPr>
          <w:rStyle w:val="Strong"/>
          <w:rFonts w:eastAsia="Times New Roman"/>
          <w:b/>
          <w:bCs/>
        </w:rPr>
        <w:t>I. Základní ustanovení</w:t>
      </w:r>
    </w:p>
    <w:p>
      <w:pPr>
        <w:pStyle w:val="Normal"/>
        <w:numPr>
          <w:ilvl w:val="0"/>
          <w:numId w:val="1"/>
        </w:numPr>
        <w:spacing w:beforeAutospacing="1" w:after="0"/>
        <w:jc w:val="both"/>
        <w:rPr>
          <w:rFonts w:eastAsia="Times New Roman"/>
        </w:rPr>
      </w:pPr>
      <w:r>
        <w:rPr>
          <w:rFonts w:eastAsia="Times New Roman"/>
        </w:rPr>
        <w:t>Tyto obchodní podmínky upravují vztahy mezi kupujícím a prodávajícím v oblasti prodeje knihy Dinopohádky souvisejícího zboží mezi Helenou Strouhalovou, IČ 17067324, místem podnikání Frýdecká 1072/184, Vratimov (dále jen „</w:t>
      </w:r>
      <w:r>
        <w:rPr>
          <w:rStyle w:val="Strong"/>
          <w:rFonts w:eastAsia="Times New Roman"/>
        </w:rPr>
        <w:t>Prodávající</w:t>
      </w:r>
      <w:r>
        <w:rPr>
          <w:rFonts w:eastAsia="Times New Roman"/>
        </w:rPr>
        <w:t>“) a jejími zákazníky (dále jen „</w:t>
      </w:r>
      <w:r>
        <w:rPr>
          <w:rStyle w:val="Strong"/>
          <w:rFonts w:eastAsia="Times New Roman"/>
        </w:rPr>
        <w:t>Kupující</w:t>
      </w:r>
      <w:r>
        <w:rPr>
          <w:rFonts w:eastAsia="Times New Roman"/>
        </w:rPr>
        <w:t>“).</w:t>
      </w:r>
    </w:p>
    <w:p>
      <w:pPr>
        <w:pStyle w:val="Normal"/>
        <w:numPr>
          <w:ilvl w:val="0"/>
          <w:numId w:val="1"/>
        </w:numPr>
        <w:spacing w:before="0" w:after="0"/>
        <w:jc w:val="both"/>
        <w:rPr>
          <w:rFonts w:eastAsia="Times New Roman"/>
        </w:rPr>
      </w:pPr>
      <w:r>
        <w:rPr>
          <w:rFonts w:eastAsia="Times New Roman"/>
        </w:rPr>
        <w:t xml:space="preserve">Prodávajícím je Helena Strouhalová, IČ 17067324, místem podnikání Frýdecká 1072/184, autor a vydavatel knihy Dinopohádky. Kontaktní údaje na Prodávajícího jsou: </w:t>
      </w:r>
    </w:p>
    <w:p>
      <w:pPr>
        <w:pStyle w:val="Normal"/>
        <w:numPr>
          <w:ilvl w:val="1"/>
          <w:numId w:val="1"/>
        </w:numPr>
        <w:spacing w:before="0" w:after="0"/>
        <w:jc w:val="both"/>
        <w:rPr>
          <w:rFonts w:eastAsia="Times New Roman"/>
        </w:rPr>
      </w:pPr>
      <w:r>
        <w:rPr>
          <w:rFonts w:eastAsia="Times New Roman"/>
        </w:rPr>
        <w:t>e-mail: dinopohadky@seznam.cz</w:t>
      </w:r>
    </w:p>
    <w:p>
      <w:pPr>
        <w:pStyle w:val="Normal"/>
        <w:numPr>
          <w:ilvl w:val="1"/>
          <w:numId w:val="1"/>
        </w:numPr>
        <w:spacing w:before="0" w:after="0"/>
        <w:jc w:val="both"/>
        <w:rPr>
          <w:rFonts w:eastAsia="Times New Roman"/>
        </w:rPr>
      </w:pPr>
      <w:r>
        <w:rPr>
          <w:rFonts w:eastAsia="Times New Roman"/>
        </w:rPr>
        <w:t>tel. číslo: +420604982220</w:t>
      </w:r>
    </w:p>
    <w:p>
      <w:pPr>
        <w:pStyle w:val="Normal"/>
        <w:numPr>
          <w:ilvl w:val="0"/>
          <w:numId w:val="1"/>
        </w:numPr>
        <w:spacing w:before="0" w:after="0"/>
        <w:jc w:val="both"/>
        <w:rPr>
          <w:rFonts w:eastAsia="Times New Roman"/>
        </w:rPr>
      </w:pPr>
      <w:r>
        <w:rPr>
          <w:rFonts w:eastAsia="Times New Roman"/>
        </w:rPr>
        <w:t>Kupujícím se rozumí každý člověk, který mimo rámec své podnikatelské činnosti nebo mimo rámec samostatného výkonu svého povolání uzavírá smlouvu s Prodávajícím nebo s ním jinak jedná za účelem koupě zboží nabízeného Prodejcem.</w:t>
      </w:r>
    </w:p>
    <w:p>
      <w:pPr>
        <w:pStyle w:val="Normal"/>
        <w:numPr>
          <w:ilvl w:val="0"/>
          <w:numId w:val="1"/>
        </w:numPr>
        <w:spacing w:before="0" w:after="0"/>
        <w:jc w:val="both"/>
        <w:rPr>
          <w:rFonts w:eastAsia="Times New Roman"/>
        </w:rPr>
      </w:pPr>
      <w:r>
        <w:rPr>
          <w:rFonts w:eastAsia="Times New Roman"/>
        </w:rPr>
        <w:t>Při zahájení právního jednání předává Kupující Prodávajícímu pouze své kontaktní údaje, nutné pro bezproblémové vyřízení objednávky, popřípadě údaje, které chce mít uvedeny na nákupních dokladech.</w:t>
      </w:r>
    </w:p>
    <w:p>
      <w:pPr>
        <w:pStyle w:val="Normal"/>
        <w:numPr>
          <w:ilvl w:val="0"/>
          <w:numId w:val="1"/>
        </w:numPr>
        <w:spacing w:before="0" w:after="0"/>
        <w:jc w:val="both"/>
        <w:rPr>
          <w:rFonts w:eastAsia="Times New Roman"/>
        </w:rPr>
      </w:pPr>
      <w:r>
        <w:rPr>
          <w:rFonts w:eastAsia="Times New Roman"/>
        </w:rPr>
        <w:t>Právní vztahy Prodávajícího s Kupujícím výslovně neupravené těmito obchodními podmínkami se řídí příslušnými ustanoveními zák. č. 89/2012 Sb., (občanský zákoník), zák. č. 634/1992 Sb. o ochraně spotřebitele, jakož i právními předpisy souvisejícími.</w:t>
      </w:r>
    </w:p>
    <w:p>
      <w:pPr>
        <w:pStyle w:val="Normal"/>
        <w:numPr>
          <w:ilvl w:val="0"/>
          <w:numId w:val="1"/>
        </w:numPr>
        <w:spacing w:before="0" w:afterAutospacing="1"/>
        <w:jc w:val="both"/>
        <w:rPr>
          <w:rFonts w:eastAsia="Times New Roman"/>
        </w:rPr>
      </w:pPr>
      <w:r>
        <w:rPr>
          <w:rFonts w:eastAsia="Times New Roman"/>
        </w:rPr>
        <w:t>Kupující si je vědom, že mu koupí produktů, jež jsou v obchodní nabídce Prodávajícího, nevznikají žádná práva na používání registrovaných značek, obchodních názvů, firemních log či šíření autorského díla Prodávajícího nebo dalších subjektů, není-li v konkrétním případě zvláštní smlouvou sjednáno jinak.</w:t>
      </w:r>
    </w:p>
    <w:p>
      <w:pPr>
        <w:pStyle w:val="Nadpis4"/>
        <w:spacing w:before="280" w:after="280"/>
        <w:rPr>
          <w:rFonts w:eastAsia="Times New Roman"/>
        </w:rPr>
      </w:pPr>
      <w:r>
        <w:rPr>
          <w:rStyle w:val="Strong"/>
          <w:rFonts w:eastAsia="Times New Roman"/>
          <w:b/>
          <w:bCs/>
        </w:rPr>
        <w:t>II. Bezpečnost</w:t>
      </w:r>
      <w:r>
        <w:rPr>
          <w:rFonts w:eastAsia="Times New Roman"/>
        </w:rPr>
        <w:t xml:space="preserve"> </w:t>
      </w:r>
      <w:r>
        <w:rPr>
          <w:rStyle w:val="Strong"/>
          <w:rFonts w:eastAsia="Times New Roman"/>
          <w:b/>
          <w:bCs/>
        </w:rPr>
        <w:t>a ochrana informací</w:t>
      </w:r>
    </w:p>
    <w:p>
      <w:pPr>
        <w:pStyle w:val="Normal"/>
        <w:numPr>
          <w:ilvl w:val="0"/>
          <w:numId w:val="2"/>
        </w:numPr>
        <w:spacing w:beforeAutospacing="1" w:after="0"/>
        <w:jc w:val="both"/>
        <w:rPr>
          <w:rFonts w:eastAsia="Times New Roman"/>
        </w:rPr>
      </w:pPr>
      <w:r>
        <w:rPr>
          <w:rFonts w:eastAsia="Times New Roman"/>
        </w:rPr>
        <w:t>Uzavřením smlouvy Kupující potvrzuje, že osobní údaje, které uvedl jsou pravdivé a souhlasí s tím, aby poskytnuté údaje byly Prodávajícím zpracovány a uchovány v souladu se zákonem o ochraně osobních údajů a Obecným nařízením o ochraně osobních údajů (GDPR).</w:t>
      </w:r>
    </w:p>
    <w:p>
      <w:pPr>
        <w:pStyle w:val="Normal"/>
        <w:numPr>
          <w:ilvl w:val="0"/>
          <w:numId w:val="2"/>
        </w:numPr>
        <w:spacing w:before="0" w:after="0"/>
        <w:jc w:val="both"/>
        <w:rPr>
          <w:rFonts w:eastAsia="Times New Roman"/>
        </w:rPr>
      </w:pPr>
      <w:r>
        <w:rPr>
          <w:rFonts w:eastAsia="Times New Roman"/>
        </w:rPr>
        <w:t>Prodávající prohlašuje, že veškeré osobní údaje Kupujícího budou použity pouze k uskutečnění plnění smlouvy a nebudou jinak zveřejněny nebo poskytnuty třetí osobě; s výjimkou situace související s distribucí či platebním stykem týkajícího se objednaného zboží (sdělení jména a adresy dodání).</w:t>
      </w:r>
    </w:p>
    <w:p>
      <w:pPr>
        <w:pStyle w:val="Normal"/>
        <w:numPr>
          <w:ilvl w:val="0"/>
          <w:numId w:val="2"/>
        </w:numPr>
        <w:spacing w:before="0" w:afterAutospacing="1"/>
        <w:jc w:val="both"/>
        <w:rPr>
          <w:rFonts w:eastAsia="Times New Roman"/>
        </w:rPr>
      </w:pPr>
      <w:r>
        <w:rPr>
          <w:rFonts w:eastAsia="Times New Roman"/>
        </w:rPr>
        <w:t>Více se o ochraně osobních údajů dočtete v dokumentu s názvem Zásady ochrany osobních údajů, který je dostupný na internetových stránkách Prodejce.</w:t>
      </w:r>
    </w:p>
    <w:p>
      <w:pPr>
        <w:pStyle w:val="Nadpis4"/>
        <w:spacing w:before="280" w:after="280"/>
        <w:rPr>
          <w:rFonts w:eastAsia="Times New Roman"/>
        </w:rPr>
      </w:pPr>
      <w:r>
        <w:rPr>
          <w:rStyle w:val="Strong"/>
          <w:rFonts w:eastAsia="Times New Roman"/>
          <w:b/>
          <w:bCs/>
        </w:rPr>
        <w:t>III. Objednávání</w:t>
      </w:r>
    </w:p>
    <w:p>
      <w:pPr>
        <w:pStyle w:val="Normal"/>
        <w:numPr>
          <w:ilvl w:val="0"/>
          <w:numId w:val="3"/>
        </w:numPr>
        <w:spacing w:beforeAutospacing="1" w:after="0"/>
        <w:jc w:val="both"/>
        <w:rPr>
          <w:rFonts w:eastAsia="Times New Roman"/>
        </w:rPr>
      </w:pPr>
      <w:r>
        <w:rPr>
          <w:rFonts w:eastAsia="Times New Roman"/>
        </w:rPr>
        <w:t>Prodávající nedisponuje tzv. kamenným obchodem, kde si může Kupující zboží osobně prohlédnout a vyzvednout. Pro účel nabídky zboží slouží internetová adresa www.dinopohadky.cz, tudíž je k dispozici 24 hodin denně, 7 dní v týdnu.</w:t>
      </w:r>
    </w:p>
    <w:p>
      <w:pPr>
        <w:pStyle w:val="Normal"/>
        <w:numPr>
          <w:ilvl w:val="0"/>
          <w:numId w:val="3"/>
        </w:numPr>
        <w:spacing w:before="0" w:after="0"/>
        <w:jc w:val="both"/>
        <w:rPr>
          <w:rFonts w:eastAsia="Times New Roman"/>
        </w:rPr>
      </w:pPr>
      <w:r>
        <w:rPr>
          <w:rFonts w:eastAsia="Times New Roman"/>
        </w:rPr>
        <w:t>Kupující od Prodávajícího kupuje zboží za cenu platnou v okamžiku objednání. Kupní cena je vždy uvedena u konkrétního zboží v internetovém obchodě. U zvýhodněných balíčků zboží na míru bude kupní cena sdělena Prodávajícím v emailu na základě poptávky Kupujícího.</w:t>
      </w:r>
    </w:p>
    <w:p>
      <w:pPr>
        <w:pStyle w:val="Normal"/>
        <w:numPr>
          <w:ilvl w:val="0"/>
          <w:numId w:val="3"/>
        </w:numPr>
        <w:spacing w:before="0" w:afterAutospacing="1"/>
        <w:jc w:val="both"/>
        <w:rPr>
          <w:rFonts w:eastAsia="Times New Roman"/>
        </w:rPr>
      </w:pPr>
      <w:r>
        <w:rPr>
          <w:rFonts w:eastAsia="Times New Roman"/>
        </w:rPr>
        <w:t>Náklady na poštovné a balné nese kupující dle způsobu, který zvolil při objednání zboží. Tyto náklady se řídí cenami uvedenými v článku X. těchto obchodních podmínek.</w:t>
      </w:r>
    </w:p>
    <w:p>
      <w:pPr>
        <w:pStyle w:val="Nadpis4"/>
        <w:spacing w:before="280" w:after="280"/>
        <w:rPr>
          <w:rFonts w:eastAsia="Times New Roman"/>
        </w:rPr>
      </w:pPr>
      <w:r>
        <w:rPr>
          <w:rStyle w:val="Strong"/>
          <w:rFonts w:eastAsia="Times New Roman"/>
          <w:b/>
          <w:bCs/>
        </w:rPr>
        <w:t>IV. Uzavření</w:t>
      </w:r>
      <w:r>
        <w:rPr>
          <w:rFonts w:eastAsia="Times New Roman"/>
        </w:rPr>
        <w:t xml:space="preserve"> </w:t>
      </w:r>
      <w:r>
        <w:rPr>
          <w:rStyle w:val="Strong"/>
          <w:rFonts w:eastAsia="Times New Roman"/>
          <w:b/>
          <w:bCs/>
        </w:rPr>
        <w:t>smlouvy</w:t>
      </w:r>
    </w:p>
    <w:p>
      <w:pPr>
        <w:pStyle w:val="Normal"/>
        <w:numPr>
          <w:ilvl w:val="0"/>
          <w:numId w:val="4"/>
        </w:numPr>
        <w:spacing w:beforeAutospacing="1" w:after="0"/>
        <w:jc w:val="both"/>
        <w:rPr>
          <w:rFonts w:eastAsia="Times New Roman"/>
        </w:rPr>
      </w:pPr>
      <w:r>
        <w:rPr>
          <w:rFonts w:eastAsia="Times New Roman"/>
        </w:rPr>
        <w:t xml:space="preserve">K uzavření kupní smlouvy dochází na základě přijetí nabídky Prodávajícího Kupujícím prostřednictvím objednání zboží, které je uvedeno na internetových stránkách Prodejce. Objednávku </w:t>
      </w:r>
      <w:r>
        <w:rPr>
          <w:rStyle w:val="Withbackground"/>
          <w:rFonts w:eastAsia="Times New Roman"/>
        </w:rPr>
        <w:t>nelze</w:t>
      </w:r>
      <w:r>
        <w:rPr>
          <w:rFonts w:eastAsia="Times New Roman"/>
        </w:rPr>
        <w:t xml:space="preserve"> učinit telefonicky, ale pouze emailem prostřednictvím formuláře uvedeného na internetové stránce případně zasláním na email: dinopohadky@seznam.cz.</w:t>
      </w:r>
    </w:p>
    <w:p>
      <w:pPr>
        <w:pStyle w:val="Normal"/>
        <w:numPr>
          <w:ilvl w:val="0"/>
          <w:numId w:val="4"/>
        </w:numPr>
        <w:spacing w:before="0" w:after="0"/>
        <w:jc w:val="both"/>
        <w:rPr>
          <w:rFonts w:eastAsia="Times New Roman"/>
        </w:rPr>
      </w:pPr>
      <w:r>
        <w:rPr>
          <w:rFonts w:eastAsia="Times New Roman"/>
        </w:rPr>
        <w:t>Každá smlouva uzavřená mezi Prodávajícím a Kupujícím může být uzavřena pouze v českém jazyce.</w:t>
      </w:r>
    </w:p>
    <w:p>
      <w:pPr>
        <w:pStyle w:val="Normal"/>
        <w:numPr>
          <w:ilvl w:val="0"/>
          <w:numId w:val="4"/>
        </w:numPr>
        <w:spacing w:before="0" w:after="0"/>
        <w:jc w:val="both"/>
        <w:rPr>
          <w:rFonts w:eastAsia="Times New Roman"/>
        </w:rPr>
      </w:pPr>
      <w:r>
        <w:rPr>
          <w:rFonts w:eastAsia="Times New Roman"/>
        </w:rPr>
        <w:t>Přijetí nabídky s dodatkem nebo odchylkou není přijetím nabídky a nevyvolá právní účinky, a to i v případě, když dodatek nebo odchylka podstatně nemění podmínky nabídky.</w:t>
      </w:r>
    </w:p>
    <w:p>
      <w:pPr>
        <w:pStyle w:val="Normal"/>
        <w:numPr>
          <w:ilvl w:val="0"/>
          <w:numId w:val="4"/>
        </w:numPr>
        <w:spacing w:before="0" w:after="0"/>
        <w:jc w:val="both"/>
        <w:rPr>
          <w:rFonts w:eastAsia="Times New Roman"/>
        </w:rPr>
      </w:pPr>
      <w:r>
        <w:rPr>
          <w:rFonts w:eastAsia="Times New Roman"/>
        </w:rPr>
        <w:t>Převzetí nevyžádaného plnění ze strany Kupujícího neznamená přijetí nabídky. V případě přebírání nevyžádaného plnění je Kupující povinen o existenci tohoto plnění Prodávajícího informovat.</w:t>
      </w:r>
    </w:p>
    <w:p>
      <w:pPr>
        <w:pStyle w:val="Normal"/>
        <w:numPr>
          <w:ilvl w:val="0"/>
          <w:numId w:val="4"/>
        </w:numPr>
        <w:spacing w:before="0" w:after="0"/>
        <w:jc w:val="both"/>
        <w:rPr>
          <w:rFonts w:eastAsia="Times New Roman"/>
        </w:rPr>
      </w:pPr>
      <w:r>
        <w:rPr>
          <w:rFonts w:eastAsia="Times New Roman"/>
        </w:rPr>
        <w:t>Po dokončení objednávky bude Kupujícímu elektronickou cestou zasláno potvrzení objednávky (uzavření kupní smlouvy). Objednávka Kupujícího zůstává uložena u Prodávajícího.</w:t>
      </w:r>
    </w:p>
    <w:p>
      <w:pPr>
        <w:pStyle w:val="Normal"/>
        <w:numPr>
          <w:ilvl w:val="0"/>
          <w:numId w:val="4"/>
        </w:numPr>
        <w:spacing w:before="0" w:afterAutospacing="1"/>
        <w:jc w:val="both"/>
        <w:rPr>
          <w:rFonts w:eastAsia="Times New Roman"/>
        </w:rPr>
      </w:pPr>
      <w:r>
        <w:rPr>
          <w:rFonts w:eastAsia="Times New Roman"/>
        </w:rPr>
        <w:t>Chyby vzniklé při zadávání dat před podáním objednávky může Kupující opravit pouze do odeslání potvrzení objednávky. Po odeslání potvrzení objednávky Prodávajícím může Kupující Prodávajícího o těchto chybách informovat prostřednictvím jeho kontaktních údajů. Pro Prodávajícího jsou tyto změny právně závazné pouze v případě, že Kupujícímu písemně potvrdí, že je se změnami srozuměn a takto upravenou objednávku přijímá.</w:t>
      </w:r>
    </w:p>
    <w:p>
      <w:pPr>
        <w:pStyle w:val="Nadpis4"/>
        <w:spacing w:before="280" w:after="280"/>
        <w:rPr>
          <w:rFonts w:eastAsia="Times New Roman"/>
        </w:rPr>
      </w:pPr>
      <w:r>
        <w:rPr>
          <w:rStyle w:val="Strong"/>
          <w:rFonts w:eastAsia="Times New Roman"/>
          <w:b/>
          <w:bCs/>
        </w:rPr>
        <w:t>V. Odstoupení</w:t>
      </w:r>
      <w:r>
        <w:rPr>
          <w:rFonts w:eastAsia="Times New Roman"/>
        </w:rPr>
        <w:t xml:space="preserve"> </w:t>
      </w:r>
      <w:r>
        <w:rPr>
          <w:rStyle w:val="Strong"/>
          <w:rFonts w:eastAsia="Times New Roman"/>
          <w:b/>
          <w:bCs/>
        </w:rPr>
        <w:t>od smlouvy</w:t>
      </w:r>
    </w:p>
    <w:p>
      <w:pPr>
        <w:pStyle w:val="Normal"/>
        <w:numPr>
          <w:ilvl w:val="0"/>
          <w:numId w:val="5"/>
        </w:numPr>
        <w:spacing w:beforeAutospacing="1" w:after="0"/>
        <w:jc w:val="both"/>
        <w:rPr>
          <w:rFonts w:eastAsia="Times New Roman"/>
        </w:rPr>
      </w:pPr>
      <w:r>
        <w:rPr>
          <w:rFonts w:eastAsia="Times New Roman"/>
        </w:rPr>
        <w:t>V případě, že Kupující odebral zboží jiným způsobem než osobně, tedy když mu bylo objednané zboží doručeno dopravní službou, je lhůta pro odstoupení od smlouvy 14 dní od doručení.</w:t>
      </w:r>
    </w:p>
    <w:p>
      <w:pPr>
        <w:pStyle w:val="Normal"/>
        <w:numPr>
          <w:ilvl w:val="0"/>
          <w:numId w:val="5"/>
        </w:numPr>
        <w:spacing w:before="0" w:afterAutospacing="1"/>
        <w:jc w:val="both"/>
        <w:rPr>
          <w:rFonts w:eastAsia="Times New Roman"/>
        </w:rPr>
      </w:pPr>
      <w:r>
        <w:rPr>
          <w:rFonts w:eastAsia="Times New Roman"/>
        </w:rPr>
        <w:t>Naplní-li Kupující všechny náležitosti pro odstoupení od spotřebitelské smlouvy uzavřené distančním způsobem a rozhodne-li se pro odstoupení ve shora uvedené lhůtě, je nutno splnit následující podmínky:</w:t>
      </w:r>
    </w:p>
    <w:p>
      <w:pPr>
        <w:pStyle w:val="Normal"/>
        <w:numPr>
          <w:ilvl w:val="1"/>
          <w:numId w:val="6"/>
        </w:numPr>
        <w:spacing w:before="0" w:after="0"/>
        <w:jc w:val="both"/>
        <w:rPr>
          <w:rFonts w:eastAsia="Times New Roman"/>
        </w:rPr>
      </w:pPr>
      <w:r>
        <w:rPr>
          <w:rStyle w:val="Withbackground"/>
          <w:rFonts w:eastAsia="Times New Roman"/>
        </w:rPr>
        <w:t>Odeslat dopis (nejlépe e-mailem na adresu dinopohadky@seznam.cz) s textem: „Já …………. (jméno Kupujícího) jsem dne DD.MM.RRRR uzavřel smlouvu č. (číslo objednávky/faktury) s Helenou Strouhalovou, IČ 17067324, místem podnikání Frýdecká 1072/184, Vratimov. V návaznosti na ustanovení zák. č. 89/2012 Sb. o spotřebitelských smlouvách uzavřených distančním způsobem tímto jednostranně odstupuji od výše uvedené smlouvy, požaduji vrácení uhrazené částky za zboží na účet číslo: …………..………/……… a prohlašuji, že splňuji všechny zákonné požadavky pro toto odstoupení od smlouvy dle příslušných právních předpisů“.</w:t>
      </w:r>
    </w:p>
    <w:p>
      <w:pPr>
        <w:pStyle w:val="Normal"/>
        <w:numPr>
          <w:ilvl w:val="1"/>
          <w:numId w:val="6"/>
        </w:numPr>
        <w:spacing w:before="0" w:after="0"/>
        <w:jc w:val="both"/>
        <w:rPr>
          <w:rFonts w:eastAsia="Times New Roman"/>
        </w:rPr>
      </w:pPr>
      <w:r>
        <w:rPr>
          <w:rStyle w:val="Withbackground"/>
          <w:rFonts w:eastAsia="Times New Roman"/>
        </w:rPr>
        <w:t>V případě písemného vyhotovení dopisu je Kupující povinen opatřit dopis příslušným datem a vlastnoručním podpisem.</w:t>
      </w:r>
    </w:p>
    <w:p>
      <w:pPr>
        <w:pStyle w:val="Normal"/>
        <w:numPr>
          <w:ilvl w:val="1"/>
          <w:numId w:val="6"/>
        </w:numPr>
        <w:spacing w:before="0" w:after="0"/>
        <w:jc w:val="both"/>
        <w:rPr>
          <w:rFonts w:eastAsia="Times New Roman"/>
        </w:rPr>
      </w:pPr>
      <w:r>
        <w:rPr>
          <w:rStyle w:val="Withbackground"/>
          <w:rFonts w:eastAsia="Times New Roman"/>
        </w:rPr>
        <w:t>Zboží odesílané a doručené zpět na adresu Prodávajícího musí být nepoškozené, kompletní (včetně příslušenství, návodu atd.) a s kopií dokladu o koupi. V případě nedodržení některé z uvedených náležitostí má Prodávající právo odmítnout vrácené zboží nebo poměrně snížit částku, za kterou bude zboží přijato zpět.</w:t>
      </w:r>
    </w:p>
    <w:p>
      <w:pPr>
        <w:pStyle w:val="Normal"/>
        <w:numPr>
          <w:ilvl w:val="1"/>
          <w:numId w:val="6"/>
        </w:numPr>
        <w:spacing w:before="0" w:afterAutospacing="1"/>
        <w:jc w:val="both"/>
        <w:rPr>
          <w:rFonts w:eastAsia="Times New Roman"/>
        </w:rPr>
      </w:pPr>
      <w:r>
        <w:rPr>
          <w:rStyle w:val="Withbackground"/>
          <w:rFonts w:eastAsia="Times New Roman"/>
        </w:rPr>
        <w:t>Možnost odstoupit od smlouvy se nevztahuje na zboží upravené dle přání Kupujícího a jiné zboží, které nelze vrátit do původního stavu před koupí.</w:t>
      </w:r>
    </w:p>
    <w:p>
      <w:pPr>
        <w:pStyle w:val="Nadpis4"/>
        <w:spacing w:before="280" w:after="280"/>
        <w:rPr>
          <w:rFonts w:eastAsia="Times New Roman"/>
        </w:rPr>
      </w:pPr>
      <w:r>
        <w:rPr>
          <w:rStyle w:val="Strong"/>
          <w:rFonts w:eastAsia="Times New Roman"/>
          <w:b/>
          <w:bCs/>
        </w:rPr>
        <w:t>VI. Práva z vadného plnění</w:t>
      </w:r>
    </w:p>
    <w:p>
      <w:pPr>
        <w:pStyle w:val="Normal"/>
        <w:numPr>
          <w:ilvl w:val="0"/>
          <w:numId w:val="7"/>
        </w:numPr>
        <w:spacing w:beforeAutospacing="1" w:after="0"/>
        <w:jc w:val="both"/>
        <w:rPr>
          <w:rFonts w:eastAsia="Times New Roman"/>
        </w:rPr>
      </w:pPr>
      <w:r>
        <w:rPr>
          <w:rFonts w:eastAsia="Times New Roman"/>
        </w:rPr>
        <w:t xml:space="preserve">Prodávající odpovídá Kupujícímu za to, že zboží při převzetí nemá vady jiné, než odpovídající míře používání nebo opotřebení, kterou zboží má vzhledem ke svému stáří a že v době, kdy kupující zboží převzal: </w:t>
      </w:r>
    </w:p>
    <w:p>
      <w:pPr>
        <w:pStyle w:val="Normal"/>
        <w:numPr>
          <w:ilvl w:val="1"/>
          <w:numId w:val="7"/>
        </w:numPr>
        <w:spacing w:before="0" w:after="0"/>
        <w:jc w:val="both"/>
        <w:rPr>
          <w:rFonts w:eastAsia="Times New Roman"/>
        </w:rPr>
      </w:pPr>
      <w:r>
        <w:rPr>
          <w:rFonts w:eastAsia="Times New Roman"/>
        </w:rPr>
        <w:t>má zboží vlastnosti, které si strany ujednaly, a chybí-li ujednání, má takové vlastnosti, které prodávající popsal nebo které Kupující očekával s ohledem na povahu zboží;</w:t>
      </w:r>
    </w:p>
    <w:p>
      <w:pPr>
        <w:pStyle w:val="Normal"/>
        <w:numPr>
          <w:ilvl w:val="1"/>
          <w:numId w:val="7"/>
        </w:numPr>
        <w:spacing w:before="0" w:after="0"/>
        <w:jc w:val="both"/>
        <w:rPr>
          <w:rFonts w:eastAsia="Times New Roman"/>
        </w:rPr>
      </w:pPr>
      <w:r>
        <w:rPr>
          <w:rFonts w:eastAsia="Times New Roman"/>
        </w:rPr>
        <w:t>se zboží hodí k účelu, který pro jeho použití Prodávající uvádí nebo ke kterému se zboží tohoto druhu obvykle používá;</w:t>
      </w:r>
    </w:p>
    <w:p>
      <w:pPr>
        <w:pStyle w:val="Normal"/>
        <w:numPr>
          <w:ilvl w:val="1"/>
          <w:numId w:val="7"/>
        </w:numPr>
        <w:spacing w:before="0" w:after="0"/>
        <w:jc w:val="both"/>
        <w:rPr>
          <w:rFonts w:eastAsia="Times New Roman"/>
        </w:rPr>
      </w:pPr>
      <w:r>
        <w:rPr>
          <w:rFonts w:eastAsia="Times New Roman"/>
        </w:rPr>
        <w:t>je zboží v odpovídajícím množství, míře nebo jakosti;</w:t>
      </w:r>
    </w:p>
    <w:p>
      <w:pPr>
        <w:pStyle w:val="Normal"/>
        <w:numPr>
          <w:ilvl w:val="1"/>
          <w:numId w:val="7"/>
        </w:numPr>
        <w:spacing w:before="0" w:after="0"/>
        <w:jc w:val="both"/>
        <w:rPr>
          <w:rFonts w:eastAsia="Times New Roman"/>
        </w:rPr>
      </w:pPr>
      <w:r>
        <w:rPr>
          <w:rFonts w:eastAsia="Times New Roman"/>
        </w:rPr>
        <w:t>zboží vyhovuje požadavkům právních předpisů.</w:t>
      </w:r>
    </w:p>
    <w:p>
      <w:pPr>
        <w:pStyle w:val="Normal"/>
        <w:numPr>
          <w:ilvl w:val="0"/>
          <w:numId w:val="7"/>
        </w:numPr>
        <w:spacing w:before="0" w:after="0"/>
        <w:jc w:val="both"/>
        <w:rPr>
          <w:rFonts w:eastAsia="Times New Roman"/>
        </w:rPr>
      </w:pPr>
      <w:r>
        <w:rPr>
          <w:rFonts w:eastAsia="Times New Roman"/>
        </w:rPr>
        <w:t>Právo z vadného plnění Kupujícímu nenáleží, pokud kupující před převzetím věci věděl, že věc má vadu, anebo pokud kupující vadu sám způsobil.</w:t>
      </w:r>
    </w:p>
    <w:p>
      <w:pPr>
        <w:pStyle w:val="Normal"/>
        <w:numPr>
          <w:ilvl w:val="0"/>
          <w:numId w:val="7"/>
        </w:numPr>
        <w:spacing w:before="0" w:after="0"/>
        <w:jc w:val="both"/>
        <w:rPr>
          <w:rFonts w:eastAsia="Times New Roman"/>
        </w:rPr>
      </w:pPr>
      <w:r>
        <w:rPr>
          <w:rFonts w:eastAsia="Times New Roman"/>
        </w:rPr>
        <w:t>Právo Kupujícího z vadného plnění zakládá vada, kterou má zboží při převzetí Kupujícím. Projeví-li se vada v průběhu dvou (2) měsíců od převzetí, má se za to, že zboží bylo vadné již při převzetí. Předchozí věta se nevztahuje na mechanické poškození zboží Kupujícím či osobám, kterým Kupující zboží dal do užívání.</w:t>
      </w:r>
    </w:p>
    <w:p>
      <w:pPr>
        <w:pStyle w:val="Normal"/>
        <w:numPr>
          <w:ilvl w:val="0"/>
          <w:numId w:val="7"/>
        </w:numPr>
        <w:spacing w:before="0" w:after="0"/>
        <w:jc w:val="both"/>
        <w:rPr>
          <w:rFonts w:eastAsia="Times New Roman"/>
        </w:rPr>
      </w:pPr>
      <w:r>
        <w:rPr>
          <w:rFonts w:eastAsia="Times New Roman"/>
        </w:rPr>
        <w:t xml:space="preserve">Je-li vadné plnění podstatným porušením smlouvy, tedy takovým porušením o kterém, kdyby Kupující před koupí věděl, koupi by neučinil, má Kupující právo: </w:t>
      </w:r>
    </w:p>
    <w:p>
      <w:pPr>
        <w:pStyle w:val="Normal"/>
        <w:numPr>
          <w:ilvl w:val="1"/>
          <w:numId w:val="7"/>
        </w:numPr>
        <w:spacing w:before="0" w:after="0"/>
        <w:jc w:val="both"/>
        <w:rPr>
          <w:rFonts w:eastAsia="Times New Roman"/>
        </w:rPr>
      </w:pPr>
      <w:r>
        <w:rPr>
          <w:rFonts w:eastAsia="Times New Roman"/>
        </w:rPr>
        <w:t>na odstranění vady dodáním chybějící věci;</w:t>
      </w:r>
    </w:p>
    <w:p>
      <w:pPr>
        <w:pStyle w:val="Normal"/>
        <w:numPr>
          <w:ilvl w:val="1"/>
          <w:numId w:val="7"/>
        </w:numPr>
        <w:spacing w:before="0" w:after="0"/>
        <w:jc w:val="both"/>
        <w:rPr>
          <w:rFonts w:eastAsia="Times New Roman"/>
        </w:rPr>
      </w:pPr>
      <w:r>
        <w:rPr>
          <w:rFonts w:eastAsia="Times New Roman"/>
        </w:rPr>
        <w:t>na odstranění vady opravou věci;</w:t>
      </w:r>
    </w:p>
    <w:p>
      <w:pPr>
        <w:pStyle w:val="Normal"/>
        <w:numPr>
          <w:ilvl w:val="1"/>
          <w:numId w:val="7"/>
        </w:numPr>
        <w:spacing w:before="0" w:after="0"/>
        <w:jc w:val="both"/>
        <w:rPr>
          <w:rFonts w:eastAsia="Times New Roman"/>
        </w:rPr>
      </w:pPr>
      <w:r>
        <w:rPr>
          <w:rFonts w:eastAsia="Times New Roman"/>
        </w:rPr>
        <w:t>na přiměřenou slevu z kupní ceny;</w:t>
      </w:r>
    </w:p>
    <w:p>
      <w:pPr>
        <w:pStyle w:val="Normal"/>
        <w:numPr>
          <w:ilvl w:val="1"/>
          <w:numId w:val="7"/>
        </w:numPr>
        <w:spacing w:before="0" w:after="0"/>
        <w:jc w:val="both"/>
        <w:rPr>
          <w:rFonts w:eastAsia="Times New Roman"/>
        </w:rPr>
      </w:pPr>
      <w:r>
        <w:rPr>
          <w:rFonts w:eastAsia="Times New Roman"/>
        </w:rPr>
        <w:t>na odstoupení od smlouvy.</w:t>
      </w:r>
    </w:p>
    <w:p>
      <w:pPr>
        <w:pStyle w:val="Normal"/>
        <w:numPr>
          <w:ilvl w:val="0"/>
          <w:numId w:val="7"/>
        </w:numPr>
        <w:spacing w:before="0" w:after="0"/>
        <w:jc w:val="both"/>
        <w:rPr>
          <w:rFonts w:eastAsia="Times New Roman"/>
        </w:rPr>
      </w:pPr>
      <w:r>
        <w:rPr>
          <w:rFonts w:eastAsia="Times New Roman"/>
        </w:rPr>
        <w:t>Je-li vada odstranitelná, může se Kupující domáhat buď opravy nebo doplnění toho, co chybí, anebo přiměřené slevy z kupní ceny. Nelze-li vadu odstranit a nelze-li pro ni zboží řádně užívat, může Kupující buď odstoupit od smlouvy, anebo se domáhat přiměřené slevy z kupní ceny.</w:t>
      </w:r>
    </w:p>
    <w:p>
      <w:pPr>
        <w:pStyle w:val="Normal"/>
        <w:numPr>
          <w:ilvl w:val="0"/>
          <w:numId w:val="7"/>
        </w:numPr>
        <w:spacing w:before="0" w:after="0"/>
        <w:jc w:val="both"/>
        <w:rPr>
          <w:rFonts w:eastAsia="Times New Roman"/>
        </w:rPr>
      </w:pPr>
      <w:r>
        <w:rPr>
          <w:rFonts w:eastAsia="Times New Roman"/>
        </w:rPr>
        <w:t>Je-li vadné plnění nepodstatným porušením smlouvy, má Kupující právo na odstranění vady, anebo na přiměřenou slevu z kupní ceny.</w:t>
      </w:r>
    </w:p>
    <w:p>
      <w:pPr>
        <w:pStyle w:val="Normal"/>
        <w:numPr>
          <w:ilvl w:val="0"/>
          <w:numId w:val="7"/>
        </w:numPr>
        <w:spacing w:before="0" w:after="0"/>
        <w:jc w:val="both"/>
        <w:rPr>
          <w:rFonts w:eastAsia="Times New Roman"/>
        </w:rPr>
      </w:pPr>
      <w:r>
        <w:rPr>
          <w:rFonts w:eastAsia="Times New Roman"/>
        </w:rPr>
        <w:t>Kupující sdělí Prodávajícímu, jaké právo si zvolil při oznámení vady nebo bez zbytečného odkladu po oznámení vady. Provedenou volbu nemůže Kupující měnit bez souhlasu Prodávajícího. Neoznámí-li Kupující vadu bez zbytečného odkladu poté, co se vada na zboží vyskytla, pozbývá své právo z podstatného porušení smlouvy a nadále může již uplatňovat jen práva, která vyplývají z vady, jež je nepodstatným porušením smlouvy.</w:t>
      </w:r>
    </w:p>
    <w:p>
      <w:pPr>
        <w:pStyle w:val="Normal"/>
        <w:numPr>
          <w:ilvl w:val="0"/>
          <w:numId w:val="7"/>
        </w:numPr>
        <w:spacing w:before="0" w:afterAutospacing="1"/>
        <w:jc w:val="both"/>
        <w:rPr>
          <w:rFonts w:eastAsia="Times New Roman"/>
        </w:rPr>
      </w:pPr>
      <w:r>
        <w:rPr>
          <w:rFonts w:eastAsia="Times New Roman"/>
        </w:rPr>
        <w:t>Práva z vadného plnění uplatňuje Kupující u Prodávajícího osobně na adrese Frýdecká 1072/184, 739 32 Vratimov, nebo prostřednictvím dopisu na tutéž adresu nebo prostřednictvím emailu zaslaného na e-mailovou adresu: dinopohadky@seznam.cz.</w:t>
      </w:r>
    </w:p>
    <w:p>
      <w:pPr>
        <w:pStyle w:val="Nadpis4"/>
        <w:spacing w:before="280" w:after="280"/>
        <w:rPr>
          <w:rFonts w:eastAsia="Times New Roman"/>
        </w:rPr>
      </w:pPr>
      <w:r>
        <w:rPr>
          <w:rStyle w:val="Strong"/>
          <w:rFonts w:eastAsia="Times New Roman"/>
          <w:b/>
          <w:bCs/>
        </w:rPr>
        <w:t>VII. Reklamace zboží</w:t>
      </w:r>
    </w:p>
    <w:p>
      <w:pPr>
        <w:pStyle w:val="Normal"/>
        <w:numPr>
          <w:ilvl w:val="0"/>
          <w:numId w:val="8"/>
        </w:numPr>
        <w:spacing w:beforeAutospacing="1" w:after="0"/>
        <w:jc w:val="both"/>
        <w:rPr>
          <w:rFonts w:eastAsia="Times New Roman"/>
        </w:rPr>
      </w:pPr>
      <w:r>
        <w:rPr>
          <w:rFonts w:eastAsia="Times New Roman"/>
        </w:rPr>
        <w:t xml:space="preserve">V případě reklamace v záruční době může Kupující informovat Prodávajícího jednou z následujících možností: </w:t>
      </w:r>
    </w:p>
    <w:p>
      <w:pPr>
        <w:pStyle w:val="Normal"/>
        <w:numPr>
          <w:ilvl w:val="1"/>
          <w:numId w:val="8"/>
        </w:numPr>
        <w:spacing w:before="0" w:after="0"/>
        <w:jc w:val="both"/>
        <w:rPr>
          <w:rFonts w:eastAsia="Times New Roman"/>
        </w:rPr>
      </w:pPr>
      <w:r>
        <w:rPr>
          <w:rFonts w:eastAsia="Times New Roman"/>
        </w:rPr>
        <w:t>na e-mailovou adresu: dinopohadky@seznam.cz</w:t>
      </w:r>
    </w:p>
    <w:p>
      <w:pPr>
        <w:pStyle w:val="Normal"/>
        <w:numPr>
          <w:ilvl w:val="1"/>
          <w:numId w:val="8"/>
        </w:numPr>
        <w:spacing w:before="0" w:after="0"/>
        <w:jc w:val="both"/>
        <w:rPr>
          <w:rFonts w:eastAsia="Times New Roman"/>
        </w:rPr>
      </w:pPr>
      <w:r>
        <w:rPr>
          <w:rFonts w:eastAsia="Times New Roman"/>
        </w:rPr>
        <w:t>telefonicky na čísle +420 604 982 220</w:t>
      </w:r>
    </w:p>
    <w:p>
      <w:pPr>
        <w:pStyle w:val="Normal"/>
        <w:numPr>
          <w:ilvl w:val="0"/>
          <w:numId w:val="8"/>
        </w:numPr>
        <w:spacing w:before="0" w:after="0"/>
        <w:jc w:val="both"/>
        <w:rPr>
          <w:rFonts w:eastAsia="Times New Roman"/>
        </w:rPr>
      </w:pPr>
      <w:r>
        <w:rPr>
          <w:rFonts w:eastAsia="Times New Roman"/>
        </w:rPr>
        <w:t>Reklamace včetně vady bude vyřízena bez zbytečného odkladu, nejpozději do 30 dnů ode dne uplatnění reklamace.</w:t>
      </w:r>
    </w:p>
    <w:p>
      <w:pPr>
        <w:pStyle w:val="Normal"/>
        <w:numPr>
          <w:ilvl w:val="0"/>
          <w:numId w:val="8"/>
        </w:numPr>
        <w:spacing w:before="0" w:after="0"/>
        <w:jc w:val="both"/>
        <w:rPr>
          <w:rFonts w:eastAsia="Times New Roman"/>
        </w:rPr>
      </w:pPr>
      <w:r>
        <w:rPr>
          <w:rFonts w:eastAsia="Times New Roman"/>
        </w:rPr>
        <w:t>Záruční doba začíná běžet dnem převzetí zboží Kupujícím. Záruční doba je 24 měsíců.</w:t>
      </w:r>
    </w:p>
    <w:p>
      <w:pPr>
        <w:pStyle w:val="Normal"/>
        <w:numPr>
          <w:ilvl w:val="0"/>
          <w:numId w:val="8"/>
        </w:numPr>
        <w:spacing w:before="0" w:after="0"/>
        <w:jc w:val="both"/>
        <w:rPr>
          <w:rFonts w:eastAsia="Times New Roman"/>
        </w:rPr>
      </w:pPr>
      <w:r>
        <w:rPr>
          <w:rFonts w:eastAsia="Times New Roman"/>
        </w:rPr>
        <w:t>Ke každému zboží je přikládán prodejní doklad. Převzetím zboží zákazník stvrzuje svůj souhlas se záručními a obchodními podmínkami. Pokud není zboží osobně odebráno, rozumí se převzetím zboží okamžik, kdy zboží přebírá od dopravce.</w:t>
      </w:r>
    </w:p>
    <w:p>
      <w:pPr>
        <w:pStyle w:val="Normal"/>
        <w:numPr>
          <w:ilvl w:val="0"/>
          <w:numId w:val="8"/>
        </w:numPr>
        <w:spacing w:before="0" w:after="0"/>
        <w:jc w:val="both"/>
        <w:rPr>
          <w:rFonts w:eastAsia="Times New Roman"/>
        </w:rPr>
      </w:pPr>
      <w:r>
        <w:rPr>
          <w:rFonts w:eastAsia="Times New Roman"/>
        </w:rPr>
        <w:t xml:space="preserve">Nárok na uplatnění záruky se nevztahuje na poškození vzniklá: </w:t>
      </w:r>
    </w:p>
    <w:p>
      <w:pPr>
        <w:pStyle w:val="Normal"/>
        <w:numPr>
          <w:ilvl w:val="1"/>
          <w:numId w:val="8"/>
        </w:numPr>
        <w:spacing w:before="0" w:after="0"/>
        <w:jc w:val="both"/>
        <w:rPr>
          <w:rFonts w:eastAsia="Times New Roman"/>
        </w:rPr>
      </w:pPr>
      <w:r>
        <w:rPr>
          <w:rFonts w:eastAsia="Times New Roman"/>
        </w:rPr>
        <w:t>mechanickým poškozením zboží,</w:t>
      </w:r>
    </w:p>
    <w:p>
      <w:pPr>
        <w:pStyle w:val="Normal"/>
        <w:numPr>
          <w:ilvl w:val="1"/>
          <w:numId w:val="8"/>
        </w:numPr>
        <w:spacing w:before="0" w:after="0"/>
        <w:jc w:val="both"/>
        <w:rPr>
          <w:rFonts w:eastAsia="Times New Roman"/>
        </w:rPr>
      </w:pPr>
      <w:r>
        <w:rPr>
          <w:rFonts w:eastAsia="Times New Roman"/>
        </w:rPr>
        <w:t>používáním zboží v podmínkách, které neodpovídají svými parametry běžným paramentrům užívání obdobného zboží (vlhké prostředí, v blízkosti ohně apod.),</w:t>
      </w:r>
    </w:p>
    <w:p>
      <w:pPr>
        <w:pStyle w:val="Normal"/>
        <w:numPr>
          <w:ilvl w:val="1"/>
          <w:numId w:val="8"/>
        </w:numPr>
        <w:spacing w:before="0" w:after="0"/>
        <w:jc w:val="both"/>
        <w:rPr>
          <w:rFonts w:eastAsia="Times New Roman"/>
        </w:rPr>
      </w:pPr>
      <w:r>
        <w:rPr>
          <w:rFonts w:eastAsia="Times New Roman"/>
        </w:rPr>
        <w:t>neodborným zacházením nebo zanedbáním péče o zboží,</w:t>
      </w:r>
    </w:p>
    <w:p>
      <w:pPr>
        <w:pStyle w:val="Normal"/>
        <w:numPr>
          <w:ilvl w:val="1"/>
          <w:numId w:val="8"/>
        </w:numPr>
        <w:spacing w:before="0" w:after="0"/>
        <w:jc w:val="both"/>
        <w:rPr>
          <w:rFonts w:eastAsia="Times New Roman"/>
        </w:rPr>
      </w:pPr>
      <w:r>
        <w:rPr>
          <w:rFonts w:eastAsia="Times New Roman"/>
        </w:rPr>
        <w:t>běžným opotřebením zboží.</w:t>
      </w:r>
    </w:p>
    <w:p>
      <w:pPr>
        <w:pStyle w:val="Normal"/>
        <w:numPr>
          <w:ilvl w:val="0"/>
          <w:numId w:val="8"/>
        </w:numPr>
        <w:spacing w:before="0" w:afterAutospacing="1"/>
        <w:jc w:val="both"/>
        <w:rPr>
          <w:rFonts w:eastAsia="Times New Roman"/>
        </w:rPr>
      </w:pPr>
      <w:r>
        <w:rPr>
          <w:rFonts w:eastAsia="Times New Roman"/>
        </w:rPr>
        <w:t>V případě, že nebude spor urovnán mimosoudně, řeší vzájemné spory mezi Prodávajícím a Kupujícím obecné soudy. Rozhodné právo pro řešení sporů v případě uzavření smlouvy s cizincem je výhradně české.</w:t>
      </w:r>
    </w:p>
    <w:p>
      <w:pPr>
        <w:pStyle w:val="Nadpis4"/>
        <w:spacing w:before="280" w:after="280"/>
        <w:rPr>
          <w:rFonts w:eastAsia="Times New Roman"/>
        </w:rPr>
      </w:pPr>
      <w:r>
        <w:rPr>
          <w:rStyle w:val="Strong"/>
          <w:rFonts w:eastAsia="Times New Roman"/>
          <w:b/>
          <w:bCs/>
        </w:rPr>
        <w:t>VIII. Informace o zboží</w:t>
      </w:r>
    </w:p>
    <w:p>
      <w:pPr>
        <w:pStyle w:val="Normal"/>
        <w:numPr>
          <w:ilvl w:val="0"/>
          <w:numId w:val="9"/>
        </w:numPr>
        <w:spacing w:beforeAutospacing="1" w:after="0"/>
        <w:jc w:val="both"/>
        <w:rPr>
          <w:rFonts w:eastAsia="Times New Roman"/>
        </w:rPr>
      </w:pPr>
      <w:r>
        <w:rPr>
          <w:rFonts w:eastAsia="Times New Roman"/>
        </w:rPr>
        <w:t>Informace o zboží nabízeném na internetových stránkách www.dinopohadky.cz mají pouze ilustrační charakter a v detailech se mohou lišit od dodávaného zboží.</w:t>
      </w:r>
    </w:p>
    <w:p>
      <w:pPr>
        <w:pStyle w:val="Normal"/>
        <w:numPr>
          <w:ilvl w:val="0"/>
          <w:numId w:val="9"/>
        </w:numPr>
        <w:spacing w:before="0" w:afterAutospacing="1"/>
        <w:jc w:val="both"/>
        <w:rPr>
          <w:rFonts w:eastAsia="Times New Roman"/>
        </w:rPr>
      </w:pPr>
      <w:r>
        <w:rPr>
          <w:rFonts w:eastAsia="Times New Roman"/>
        </w:rPr>
        <w:t>Na internetových stránkách www.dinopohadky.cz jsou vždy aktuální a platné ceny nabízeného zboží. V ceně zboží není zahrnuto poštovné a balné.</w:t>
      </w:r>
    </w:p>
    <w:p>
      <w:pPr>
        <w:pStyle w:val="Nadpis4"/>
        <w:spacing w:before="280" w:after="280"/>
        <w:rPr>
          <w:rFonts w:eastAsia="Times New Roman"/>
        </w:rPr>
      </w:pPr>
      <w:r>
        <w:rPr>
          <w:rStyle w:val="Strong"/>
          <w:rFonts w:eastAsia="Times New Roman"/>
          <w:b/>
          <w:bCs/>
        </w:rPr>
        <w:t>IX. Platební</w:t>
      </w:r>
      <w:r>
        <w:rPr>
          <w:rFonts w:eastAsia="Times New Roman"/>
        </w:rPr>
        <w:t xml:space="preserve"> </w:t>
      </w:r>
      <w:r>
        <w:rPr>
          <w:rStyle w:val="Strong"/>
          <w:rFonts w:eastAsia="Times New Roman"/>
          <w:b/>
          <w:bCs/>
        </w:rPr>
        <w:t>podmínky</w:t>
      </w:r>
    </w:p>
    <w:p>
      <w:pPr>
        <w:pStyle w:val="Normal"/>
        <w:numPr>
          <w:ilvl w:val="0"/>
          <w:numId w:val="10"/>
        </w:numPr>
        <w:spacing w:beforeAutospacing="1" w:after="0"/>
        <w:jc w:val="both"/>
        <w:rPr>
          <w:rFonts w:eastAsia="Times New Roman"/>
        </w:rPr>
      </w:pPr>
      <w:r>
        <w:rPr>
          <w:rFonts w:eastAsia="Times New Roman"/>
        </w:rPr>
        <w:t xml:space="preserve">Objednané zboží je možné zaplatit: </w:t>
      </w:r>
    </w:p>
    <w:p>
      <w:pPr>
        <w:pStyle w:val="Normal"/>
        <w:numPr>
          <w:ilvl w:val="1"/>
          <w:numId w:val="10"/>
        </w:numPr>
        <w:spacing w:before="0" w:after="0"/>
        <w:jc w:val="both"/>
        <w:rPr>
          <w:rFonts w:eastAsia="Times New Roman"/>
        </w:rPr>
      </w:pPr>
      <w:r>
        <w:rPr>
          <w:rFonts w:eastAsia="Times New Roman"/>
        </w:rPr>
        <w:t>platbou v hotovosti při osobním převzetí zboží (hotovost přebírá od Kupujícího Prodávající případně jím pověřená osoba, jejíž totožnost bude Kupujícímu sdělena),</w:t>
      </w:r>
    </w:p>
    <w:p>
      <w:pPr>
        <w:pStyle w:val="Normal"/>
        <w:numPr>
          <w:ilvl w:val="1"/>
          <w:numId w:val="10"/>
        </w:numPr>
        <w:spacing w:before="0" w:after="0"/>
        <w:jc w:val="both"/>
        <w:rPr>
          <w:rFonts w:eastAsia="Times New Roman"/>
        </w:rPr>
      </w:pPr>
      <w:r>
        <w:rPr>
          <w:rFonts w:eastAsia="Times New Roman"/>
        </w:rPr>
        <w:t>platbou pomocí převodu na účet Prodávajícího po dokončení objednávky.</w:t>
      </w:r>
    </w:p>
    <w:p>
      <w:pPr>
        <w:pStyle w:val="Normal"/>
        <w:numPr>
          <w:ilvl w:val="0"/>
          <w:numId w:val="10"/>
        </w:numPr>
        <w:spacing w:before="0" w:afterAutospacing="1"/>
        <w:jc w:val="both"/>
        <w:rPr>
          <w:rFonts w:eastAsia="Times New Roman"/>
        </w:rPr>
      </w:pPr>
      <w:r>
        <w:rPr>
          <w:rFonts w:eastAsia="Times New Roman"/>
        </w:rPr>
        <w:t>Zboží zůstává do úplného zaplacení majetkem Prodávajícího.</w:t>
      </w:r>
    </w:p>
    <w:p>
      <w:pPr>
        <w:pStyle w:val="Nadpis4"/>
        <w:spacing w:before="280" w:after="280"/>
        <w:rPr>
          <w:rFonts w:eastAsia="Times New Roman"/>
        </w:rPr>
      </w:pPr>
      <w:r>
        <w:rPr>
          <w:rStyle w:val="Strong"/>
          <w:rFonts w:eastAsia="Times New Roman"/>
          <w:b/>
          <w:bCs/>
        </w:rPr>
        <w:t>X. Dodací podmínky</w:t>
      </w:r>
    </w:p>
    <w:p>
      <w:pPr>
        <w:pStyle w:val="Normal"/>
        <w:numPr>
          <w:ilvl w:val="0"/>
          <w:numId w:val="11"/>
        </w:numPr>
        <w:spacing w:beforeAutospacing="1" w:after="0"/>
        <w:jc w:val="both"/>
        <w:rPr>
          <w:rFonts w:eastAsia="Times New Roman"/>
        </w:rPr>
      </w:pPr>
      <w:r>
        <w:rPr>
          <w:rFonts w:eastAsia="Times New Roman"/>
        </w:rPr>
        <w:t>Zasílání dopravní službou: Objednané zboží bude odesláno zvolenou dopravní službou.  Cena dopravy se řídí dle ceníku dopravce aktuálního v den objednávky.</w:t>
      </w:r>
    </w:p>
    <w:p>
      <w:pPr>
        <w:pStyle w:val="Normal"/>
        <w:numPr>
          <w:ilvl w:val="0"/>
          <w:numId w:val="11"/>
        </w:numPr>
        <w:spacing w:before="0" w:after="0"/>
        <w:jc w:val="both"/>
        <w:rPr>
          <w:rFonts w:eastAsia="Times New Roman"/>
        </w:rPr>
      </w:pPr>
      <w:r>
        <w:rPr>
          <w:rFonts w:eastAsia="Times New Roman"/>
        </w:rPr>
        <w:t>[</w:t>
      </w:r>
      <w:r>
        <w:rPr>
          <w:rStyle w:val="Withbackground"/>
          <w:rFonts w:eastAsia="Times New Roman"/>
        </w:rPr>
        <w:t>Při nákupu zboží nad 7.000,- Kč a doručení po ČR hradí náklady na dopravu zboží Prodávající.</w:t>
      </w:r>
      <w:r>
        <w:rPr>
          <w:rFonts w:eastAsia="Times New Roman"/>
        </w:rPr>
        <w:t>]</w:t>
      </w:r>
    </w:p>
    <w:p>
      <w:pPr>
        <w:pStyle w:val="Normal"/>
        <w:numPr>
          <w:ilvl w:val="0"/>
          <w:numId w:val="11"/>
        </w:numPr>
        <w:spacing w:before="0" w:after="0"/>
        <w:jc w:val="both"/>
        <w:rPr>
          <w:rFonts w:eastAsia="Times New Roman"/>
        </w:rPr>
      </w:pPr>
      <w:r>
        <w:rPr>
          <w:rFonts w:eastAsia="Times New Roman"/>
        </w:rPr>
        <w:t>Kupující je povinen při dodání zboží převzít s výjimkou uvedenou v čl. X. odst. 5 těchto obchodních podmínek. Nepřevezme-li kupující zboží při dodání, je Prodávající oprávněn od kupní smlouvy odstoupit.</w:t>
      </w:r>
    </w:p>
    <w:p>
      <w:pPr>
        <w:pStyle w:val="Normal"/>
        <w:numPr>
          <w:ilvl w:val="0"/>
          <w:numId w:val="11"/>
        </w:numPr>
        <w:spacing w:before="0" w:after="0"/>
        <w:jc w:val="both"/>
        <w:rPr>
          <w:rFonts w:eastAsia="Times New Roman"/>
        </w:rPr>
      </w:pPr>
      <w:r>
        <w:rPr>
          <w:rFonts w:eastAsia="Times New Roman"/>
        </w:rPr>
        <w:t>Pokud je z důvodu na straně Kupujícího nutno zboží doručovat opakovaně nebo jiným způsobem, než bylo uvedeno v objednávce, je Kupující povinen uhradit náklady spojené s opakovaným doručováním zboží, jakož i náklady spojené s jiným způsobem doručení.</w:t>
      </w:r>
    </w:p>
    <w:p>
      <w:pPr>
        <w:pStyle w:val="Normal"/>
        <w:numPr>
          <w:ilvl w:val="0"/>
          <w:numId w:val="11"/>
        </w:numPr>
        <w:spacing w:before="0" w:after="0"/>
        <w:jc w:val="both"/>
        <w:rPr>
          <w:rFonts w:eastAsia="Times New Roman"/>
        </w:rPr>
      </w:pPr>
      <w:r>
        <w:rPr>
          <w:rFonts w:eastAsia="Times New Roman"/>
        </w:rPr>
        <w:t>Při přebírání zboží od dopravce je Kupující povinen zkontrolovat neporušenost obalů zboží a případné závady oznámit dopravci. Zboží se zjevně poškozeným obalem není Kupující povinen od dopravce převzít.</w:t>
      </w:r>
    </w:p>
    <w:p>
      <w:pPr>
        <w:pStyle w:val="Normal"/>
        <w:numPr>
          <w:ilvl w:val="0"/>
          <w:numId w:val="11"/>
        </w:numPr>
        <w:spacing w:before="0" w:after="0"/>
        <w:jc w:val="both"/>
        <w:rPr>
          <w:rFonts w:eastAsia="Times New Roman"/>
        </w:rPr>
      </w:pPr>
      <w:r>
        <w:rPr>
          <w:rFonts w:eastAsia="Times New Roman"/>
        </w:rPr>
        <w:t>Podpisem dodacího listu kupující stvrzuje, že zásilka zboží splňovala všechny podmínky a náležitosti a na případnou pozdější reklamaci ohledně porušení obalu zásilky nebude brán zřetel.</w:t>
      </w:r>
    </w:p>
    <w:p>
      <w:pPr>
        <w:pStyle w:val="Normal"/>
        <w:numPr>
          <w:ilvl w:val="0"/>
          <w:numId w:val="11"/>
        </w:numPr>
        <w:spacing w:before="0" w:afterAutospacing="1"/>
        <w:jc w:val="both"/>
        <w:rPr>
          <w:rFonts w:eastAsia="Times New Roman"/>
        </w:rPr>
      </w:pPr>
      <w:r>
        <w:rPr>
          <w:rFonts w:eastAsia="Times New Roman"/>
        </w:rPr>
        <w:t>Další práva a povinnosti při dopravě zboží mohou být upraveny v příslušných dodacích podmínkách dopravce.</w:t>
      </w:r>
    </w:p>
    <w:p>
      <w:pPr>
        <w:pStyle w:val="Nadpis4"/>
        <w:spacing w:before="280" w:after="280"/>
        <w:rPr>
          <w:rFonts w:eastAsia="Times New Roman"/>
        </w:rPr>
      </w:pPr>
      <w:r>
        <w:rPr>
          <w:rStyle w:val="Strong"/>
          <w:rFonts w:eastAsia="Times New Roman"/>
          <w:b/>
          <w:bCs/>
        </w:rPr>
        <w:t>XII. Závěrečná</w:t>
      </w:r>
      <w:r>
        <w:rPr>
          <w:rFonts w:eastAsia="Times New Roman"/>
        </w:rPr>
        <w:t xml:space="preserve"> </w:t>
      </w:r>
      <w:r>
        <w:rPr>
          <w:rStyle w:val="Strong"/>
          <w:rFonts w:eastAsia="Times New Roman"/>
          <w:b/>
          <w:bCs/>
        </w:rPr>
        <w:t>ustanovení</w:t>
      </w:r>
    </w:p>
    <w:p>
      <w:pPr>
        <w:pStyle w:val="Normal"/>
        <w:numPr>
          <w:ilvl w:val="0"/>
          <w:numId w:val="12"/>
        </w:numPr>
        <w:spacing w:beforeAutospacing="1" w:after="0"/>
        <w:jc w:val="both"/>
        <w:rPr>
          <w:rFonts w:eastAsia="Times New Roman"/>
        </w:rPr>
      </w:pPr>
      <w:r>
        <w:rPr>
          <w:rFonts w:eastAsia="Times New Roman"/>
        </w:rPr>
        <w:t>Tyto obchodní podmínky tvoří nedílnou součást každé smlouvy uzavřené mezi Prodávajícím a Kupujícím s platností od [</w:t>
      </w:r>
      <w:r>
        <w:rPr>
          <w:rStyle w:val="Withbackground"/>
          <w:rFonts w:eastAsia="Times New Roman"/>
        </w:rPr>
        <w:t>1.10.2022.</w:t>
      </w:r>
      <w:r>
        <w:rPr>
          <w:rFonts w:eastAsia="Times New Roman"/>
        </w:rPr>
        <w:t>]</w:t>
      </w:r>
    </w:p>
    <w:p>
      <w:pPr>
        <w:pStyle w:val="Normal"/>
        <w:numPr>
          <w:ilvl w:val="0"/>
          <w:numId w:val="12"/>
        </w:numPr>
        <w:spacing w:before="0" w:after="0"/>
        <w:jc w:val="both"/>
        <w:rPr>
          <w:rFonts w:eastAsia="Times New Roman"/>
        </w:rPr>
      </w:pPr>
      <w:r>
        <w:rPr>
          <w:rFonts w:eastAsia="Times New Roman"/>
        </w:rPr>
        <w:t>Aktuální obchodní podmínky jsou k dispozici na internetových stránkách Prodávajícího.</w:t>
      </w:r>
    </w:p>
    <w:p>
      <w:pPr>
        <w:pStyle w:val="Normal"/>
        <w:numPr>
          <w:ilvl w:val="0"/>
          <w:numId w:val="12"/>
        </w:numPr>
        <w:spacing w:before="0" w:afterAutospacing="1"/>
        <w:jc w:val="both"/>
        <w:rPr>
          <w:rFonts w:eastAsia="Times New Roman"/>
        </w:rPr>
      </w:pPr>
      <w:r>
        <w:rPr>
          <w:rFonts w:eastAsia="Times New Roman"/>
        </w:rPr>
        <w:t>Prodávající si vyhrazuje právo změnit tyto obchodní podmínky bez předchozího upozornění.</w:t>
      </w:r>
    </w:p>
    <w:p>
      <w:pPr>
        <w:pStyle w:val="Normal"/>
        <w:spacing w:before="0" w:after="240"/>
        <w:rPr>
          <w:rFonts w:eastAsia="Times New Roman"/>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Light">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 w:cs="Times New Roman" w:eastAsiaTheme="minorEastAsia"/>
      <w:color w:val="auto"/>
      <w:kern w:val="0"/>
      <w:sz w:val="24"/>
      <w:szCs w:val="24"/>
      <w:lang w:val="cs-CZ" w:eastAsia="cs-CZ" w:bidi="ar-SA"/>
    </w:rPr>
  </w:style>
  <w:style w:type="paragraph" w:styleId="Nadpis4">
    <w:name w:val="Heading 4"/>
    <w:basedOn w:val="Normal"/>
    <w:link w:val="Nadpis4Char"/>
    <w:uiPriority w:val="9"/>
    <w:qFormat/>
    <w:pPr>
      <w:spacing w:beforeAutospacing="1" w:afterAutospacing="1"/>
      <w:outlineLvl w:val="3"/>
    </w:pPr>
    <w:rPr>
      <w:b/>
      <w:bCs/>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Pr>
      <w:b/>
      <w:bCs/>
    </w:rPr>
  </w:style>
  <w:style w:type="character" w:styleId="Withbackground" w:customStyle="1">
    <w:name w:val="with-background"/>
    <w:basedOn w:val="DefaultParagraphFont"/>
    <w:qFormat/>
    <w:rPr/>
  </w:style>
  <w:style w:type="character" w:styleId="Nadpis4Char" w:customStyle="1">
    <w:name w:val="Nadpis 4 Char"/>
    <w:basedOn w:val="DefaultParagraphFont"/>
    <w:link w:val="Nadpis4"/>
    <w:uiPriority w:val="9"/>
    <w:semiHidden/>
    <w:qFormat/>
    <w:rPr>
      <w:rFonts w:ascii="Calibri Light" w:hAnsi="Calibri Light" w:eastAsia="" w:cs="" w:asciiTheme="majorHAnsi" w:cstheme="majorBidi" w:eastAsiaTheme="majorEastAsia" w:hAnsiTheme="majorHAnsi"/>
      <w:i/>
      <w:iCs/>
      <w:color w:val="2F5496" w:themeColor="accent1" w:themeShade="bf"/>
      <w:sz w:val="24"/>
      <w:szCs w:val="24"/>
    </w:rPr>
  </w:style>
  <w:style w:type="character" w:styleId="Internetovodkaz">
    <w:name w:val="Internetový odkaz"/>
    <w:basedOn w:val="DefaultParagraphFont"/>
    <w:uiPriority w:val="99"/>
    <w:semiHidden/>
    <w:unhideWhenUsed/>
    <w:rPr>
      <w:color w:val="0000FF"/>
      <w:u w:val="single"/>
    </w:rPr>
  </w:style>
  <w:style w:type="character" w:styleId="Navtveninternetovodkaz">
    <w:name w:val="Navštívený internetový odkaz"/>
    <w:basedOn w:val="DefaultParagraphFont"/>
    <w:uiPriority w:val="99"/>
    <w:semiHidden/>
    <w:unhideWhenUsed/>
    <w:rPr>
      <w:color w:val="800080"/>
      <w:u w:val="single"/>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paragraph" w:styleId="Msonormal" w:customStyle="1">
    <w:name w:val="msonormal"/>
    <w:basedOn w:val="Normal"/>
    <w:qFormat/>
    <w:pPr>
      <w:spacing w:beforeAutospacing="1" w:afterAutospacing="1"/>
    </w:pPr>
    <w:rPr/>
  </w:style>
  <w:style w:type="paragraph" w:styleId="NormalWeb">
    <w:name w:val="Normal (Web)"/>
    <w:basedOn w:val="Normal"/>
    <w:uiPriority w:val="99"/>
    <w:semiHidden/>
    <w:unhideWhenUsed/>
    <w:qFormat/>
    <w:pPr>
      <w:spacing w:beforeAutospacing="1" w:afterAutospacing="1"/>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LibreOffice/7.2.5.2$Windows_X86_64 LibreOffice_project/499f9727c189e6ef3471021d6132d4c694f357e5</Application>
  <AppVersion>15.0000</AppVersion>
  <Pages>5</Pages>
  <Words>1706</Words>
  <Characters>10208</Characters>
  <CharactersWithSpaces>11770</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2020-09-23T08:36:00Z</dcterms:created>
  <dc:creator>David Ptáček</dc:creator>
  <dc:description/>
  <dc:language>cs-CZ</dc:language>
  <cp:lastModifiedBy/>
  <dcterms:modified xsi:type="dcterms:W3CDTF">2022-06-06T17:20:26Z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